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附件4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36"/>
        </w:rPr>
        <w:t>法治教育精品微视频征集活动报名表</w:t>
      </w:r>
    </w:p>
    <w:tbl>
      <w:tblPr>
        <w:tblStyle w:val="4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064"/>
        <w:gridCol w:w="2305"/>
        <w:gridCol w:w="1717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团队名称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xxxx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团队人数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1-8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作品名称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《</w:t>
            </w: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XXXX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QQ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负责人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XX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2019268025XX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级法学</w:t>
            </w: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X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队员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队员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队员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作品简介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150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指导老师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32"/>
                <w:szCs w:val="32"/>
              </w:rPr>
              <w:t>没有则填“无”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  <w:t>备注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ascii="Times New Roman" w:hAnsi="Times New Roman" w:eastAsia="仿宋_GB2312" w:cs="方正仿宋_GB2312"/>
          <w:b w:val="0"/>
          <w:bCs/>
          <w:spacing w:val="1"/>
          <w:sz w:val="32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2026-03-06T15:29:36Z</dcterms:created>
  <dc:creator>owner</dc:creator>
  <cp:lastModifiedBy>owner</cp:lastModifiedBy>
  <dcterms:modified xsi:type="dcterms:W3CDTF">2026-03-06T15:30:06Z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